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2" w:rsidRDefault="006F5842" w:rsidP="006F5842">
      <w:pPr>
        <w:spacing w:line="594" w:lineRule="atLeast"/>
        <w:outlineLvl w:val="0"/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</w:pPr>
      <w:r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  <w:t xml:space="preserve">Семинар: </w:t>
      </w:r>
      <w:r w:rsidRPr="00644140"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  <w:t>Современные подходы к организации учебно-тренировочного процесса в организациях дополнительного образования детей</w:t>
      </w:r>
    </w:p>
    <w:p w:rsidR="006F5842" w:rsidRPr="006F5842" w:rsidRDefault="006F5842" w:rsidP="006F5842">
      <w:pPr>
        <w:shd w:val="clear" w:color="auto" w:fill="FFFFFF"/>
        <w:spacing w:after="75" w:line="240" w:lineRule="auto"/>
        <w:jc w:val="center"/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</w:pPr>
      <w:r w:rsidRPr="006F5842">
        <w:rPr>
          <w:rFonts w:ascii="&amp;quot" w:eastAsia="Times New Roman" w:hAnsi="&amp;quot" w:cs="Times New Roman"/>
          <w:b/>
          <w:bCs/>
          <w:color w:val="31708F"/>
          <w:sz w:val="40"/>
          <w:szCs w:val="40"/>
          <w:lang w:eastAsia="ru-RU"/>
        </w:rPr>
        <w:t>Начало занятий:</w:t>
      </w:r>
    </w:p>
    <w:p w:rsidR="006F5842" w:rsidRPr="006F5842" w:rsidRDefault="006F5842" w:rsidP="006F5842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</w:pPr>
      <w:r w:rsidRPr="006F5842"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  <w:t xml:space="preserve">4 Июня 2018 </w:t>
      </w:r>
    </w:p>
    <w:p w:rsidR="006F5842" w:rsidRPr="006F5842" w:rsidRDefault="006F5842" w:rsidP="006F5842">
      <w:pPr>
        <w:shd w:val="clear" w:color="auto" w:fill="FFFFFF"/>
        <w:spacing w:after="75" w:line="240" w:lineRule="auto"/>
        <w:jc w:val="center"/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</w:pPr>
      <w:r w:rsidRPr="006F5842">
        <w:rPr>
          <w:rFonts w:ascii="&amp;quot" w:eastAsia="Times New Roman" w:hAnsi="&amp;quot" w:cs="Times New Roman"/>
          <w:b/>
          <w:bCs/>
          <w:color w:val="31708F"/>
          <w:sz w:val="40"/>
          <w:szCs w:val="40"/>
          <w:lang w:eastAsia="ru-RU"/>
        </w:rPr>
        <w:t>Окончание:</w:t>
      </w:r>
    </w:p>
    <w:p w:rsidR="006F5842" w:rsidRPr="006F5842" w:rsidRDefault="006F5842" w:rsidP="006F5842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</w:pPr>
      <w:r w:rsidRPr="006F5842"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  <w:t xml:space="preserve">9 Июня 2018 </w:t>
      </w:r>
    </w:p>
    <w:p w:rsidR="006F5842" w:rsidRPr="006F5842" w:rsidRDefault="006F5842" w:rsidP="006F5842">
      <w:pPr>
        <w:shd w:val="clear" w:color="auto" w:fill="FFFFFF"/>
        <w:spacing w:after="75" w:line="240" w:lineRule="auto"/>
        <w:jc w:val="center"/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</w:pPr>
      <w:r w:rsidRPr="006F5842">
        <w:rPr>
          <w:rFonts w:ascii="&amp;quot" w:eastAsia="Times New Roman" w:hAnsi="&amp;quot" w:cs="Times New Roman"/>
          <w:b/>
          <w:bCs/>
          <w:color w:val="31708F"/>
          <w:sz w:val="40"/>
          <w:szCs w:val="40"/>
          <w:lang w:eastAsia="ru-RU"/>
        </w:rPr>
        <w:t>Объём часов:</w:t>
      </w:r>
    </w:p>
    <w:p w:rsidR="006F5842" w:rsidRPr="006F5842" w:rsidRDefault="006F5842" w:rsidP="006F5842">
      <w:pPr>
        <w:shd w:val="clear" w:color="auto" w:fill="FFFFFF"/>
        <w:spacing w:line="240" w:lineRule="auto"/>
        <w:jc w:val="center"/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</w:pPr>
      <w:r w:rsidRPr="006F5842">
        <w:rPr>
          <w:rFonts w:ascii="&amp;quot" w:eastAsia="Times New Roman" w:hAnsi="&amp;quot" w:cs="Times New Roman"/>
          <w:color w:val="31708F"/>
          <w:sz w:val="40"/>
          <w:szCs w:val="40"/>
          <w:lang w:eastAsia="ru-RU"/>
        </w:rPr>
        <w:t xml:space="preserve">36 академических часов </w:t>
      </w:r>
    </w:p>
    <w:p w:rsidR="00644140" w:rsidRDefault="00644140" w:rsidP="00644140">
      <w:pPr>
        <w:spacing w:line="594" w:lineRule="atLeast"/>
        <w:outlineLvl w:val="0"/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</w:pPr>
      <w:r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  <w:t xml:space="preserve">Семинар: </w:t>
      </w:r>
      <w:r w:rsidRPr="00644140"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  <w:t>Современные подходы к организации учебно-тренировочного процесса в организациях дополнительного образования детей</w:t>
      </w:r>
    </w:p>
    <w:p w:rsidR="00644140" w:rsidRPr="00644140" w:rsidRDefault="00644140" w:rsidP="00644140">
      <w:pPr>
        <w:spacing w:line="594" w:lineRule="atLeast"/>
        <w:outlineLvl w:val="0"/>
        <w:rPr>
          <w:rFonts w:ascii="&amp;quot" w:eastAsia="Times New Roman" w:hAnsi="&amp;quot" w:cs="Times New Roman"/>
          <w:color w:val="333333"/>
          <w:kern w:val="36"/>
          <w:sz w:val="54"/>
          <w:szCs w:val="54"/>
          <w:lang w:eastAsia="ru-RU"/>
        </w:rPr>
      </w:pPr>
    </w:p>
    <w:p w:rsidR="00644140" w:rsidRPr="00644140" w:rsidRDefault="00644140" w:rsidP="0064414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</w:pPr>
      <w:r w:rsidRPr="00644140">
        <w:rPr>
          <w:rFonts w:ascii="Times New Roman" w:eastAsia="Times New Roman" w:hAnsi="Times New Roman" w:cs="Times New Roman"/>
          <w:b/>
          <w:bCs/>
          <w:color w:val="31708F"/>
          <w:sz w:val="40"/>
          <w:szCs w:val="40"/>
          <w:lang w:eastAsia="ru-RU"/>
        </w:rPr>
        <w:t>Начало занятий:</w:t>
      </w:r>
    </w:p>
    <w:p w:rsidR="00644140" w:rsidRPr="00644140" w:rsidRDefault="00644140" w:rsidP="0064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</w:pPr>
      <w:r w:rsidRPr="00644140"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  <w:t xml:space="preserve">19 Ноября 2018 </w:t>
      </w:r>
    </w:p>
    <w:p w:rsidR="00644140" w:rsidRPr="00644140" w:rsidRDefault="00644140" w:rsidP="0064414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</w:pPr>
      <w:r w:rsidRPr="00644140">
        <w:rPr>
          <w:rFonts w:ascii="Times New Roman" w:eastAsia="Times New Roman" w:hAnsi="Times New Roman" w:cs="Times New Roman"/>
          <w:b/>
          <w:bCs/>
          <w:color w:val="31708F"/>
          <w:sz w:val="40"/>
          <w:szCs w:val="40"/>
          <w:lang w:eastAsia="ru-RU"/>
        </w:rPr>
        <w:t>Окончание:</w:t>
      </w:r>
    </w:p>
    <w:p w:rsidR="00644140" w:rsidRPr="00644140" w:rsidRDefault="00644140" w:rsidP="006441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</w:pPr>
      <w:r w:rsidRPr="00644140"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  <w:t xml:space="preserve">23 Ноября 2018 </w:t>
      </w:r>
    </w:p>
    <w:p w:rsidR="00644140" w:rsidRPr="00644140" w:rsidRDefault="00644140" w:rsidP="0064414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</w:pPr>
      <w:r w:rsidRPr="00644140">
        <w:rPr>
          <w:rFonts w:ascii="Times New Roman" w:eastAsia="Times New Roman" w:hAnsi="Times New Roman" w:cs="Times New Roman"/>
          <w:b/>
          <w:bCs/>
          <w:color w:val="31708F"/>
          <w:sz w:val="40"/>
          <w:szCs w:val="40"/>
          <w:lang w:eastAsia="ru-RU"/>
        </w:rPr>
        <w:t>Объём часов:</w:t>
      </w:r>
    </w:p>
    <w:p w:rsidR="00644140" w:rsidRPr="00644140" w:rsidRDefault="00644140" w:rsidP="006441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</w:pPr>
      <w:r w:rsidRPr="00644140"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  <w:t>36 академических часов</w:t>
      </w:r>
      <w:bookmarkStart w:id="0" w:name="_GoBack"/>
      <w:bookmarkEnd w:id="0"/>
      <w:r w:rsidRPr="00644140">
        <w:rPr>
          <w:rFonts w:ascii="Times New Roman" w:eastAsia="Times New Roman" w:hAnsi="Times New Roman" w:cs="Times New Roman"/>
          <w:color w:val="31708F"/>
          <w:sz w:val="40"/>
          <w:szCs w:val="40"/>
          <w:lang w:eastAsia="ru-RU"/>
        </w:rPr>
        <w:t xml:space="preserve"> </w:t>
      </w:r>
    </w:p>
    <w:p w:rsidR="00644140" w:rsidRPr="00644140" w:rsidRDefault="00644140" w:rsidP="0064414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4140">
        <w:rPr>
          <w:rFonts w:ascii="Times New Roman" w:hAnsi="Times New Roman" w:cs="Times New Roman"/>
          <w:sz w:val="32"/>
          <w:szCs w:val="32"/>
        </w:rPr>
        <w:t xml:space="preserve">Семинар предназначен для педагогов дополнительного образования, реализующих образовательные программы спортивно-оздоровительной направленности. </w:t>
      </w:r>
    </w:p>
    <w:p w:rsidR="00812899" w:rsidRPr="00644140" w:rsidRDefault="00644140" w:rsidP="0064414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44140">
        <w:rPr>
          <w:rFonts w:ascii="Times New Roman" w:hAnsi="Times New Roman" w:cs="Times New Roman"/>
          <w:sz w:val="32"/>
          <w:szCs w:val="32"/>
        </w:rPr>
        <w:lastRenderedPageBreak/>
        <w:t>В программе семинара: организационные и методические аспекты тренировочного процесса, критерии и показатели результативности  учебной тренировки, инновационные подходы и технологии учебно-тренировочного деятельности. Практические занятия  и стажировки по вопросам проектирования программ и воспитательных мероприятий, форм и методов учебно-тренировочной деятельности (с учетом направленности образовательных программ и специфики спортивной деятельности).</w:t>
      </w:r>
    </w:p>
    <w:p w:rsidR="00644140" w:rsidRPr="00644140" w:rsidRDefault="00644140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644140" w:rsidRPr="0064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D"/>
    <w:rsid w:val="00644140"/>
    <w:rsid w:val="006F5842"/>
    <w:rsid w:val="00812899"/>
    <w:rsid w:val="00D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9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7186882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783">
                  <w:marLeft w:val="0"/>
                  <w:marRight w:val="0"/>
                  <w:marTop w:val="0"/>
                  <w:marBottom w:val="225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174406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1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21289613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3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09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3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20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473">
          <w:marLeft w:val="0"/>
          <w:marRight w:val="0"/>
          <w:marTop w:val="0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21334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8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8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2018-02-06T14:01:00Z</dcterms:created>
  <dcterms:modified xsi:type="dcterms:W3CDTF">2018-02-06T14:06:00Z</dcterms:modified>
</cp:coreProperties>
</file>